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0C42" w14:textId="60D6928A" w:rsidR="00951C9C" w:rsidRDefault="00951C9C" w:rsidP="005E3B3E">
      <w:r>
        <w:br w:type="column"/>
      </w:r>
    </w:p>
    <w:p w14:paraId="4DBE21E5" w14:textId="77777777" w:rsidR="005E3B3E" w:rsidRDefault="005E3B3E" w:rsidP="005E3B3E"/>
    <w:p w14:paraId="01D607F4" w14:textId="77777777" w:rsidR="005E3B3E" w:rsidRDefault="005E3B3E" w:rsidP="005E3B3E"/>
    <w:p w14:paraId="5AE292A9" w14:textId="77777777" w:rsidR="005E3B3E" w:rsidRDefault="005E3B3E" w:rsidP="005E3B3E"/>
    <w:p w14:paraId="54894B18" w14:textId="414E6C70" w:rsidR="001D74FD" w:rsidRDefault="001D74FD" w:rsidP="00291296">
      <w:pPr>
        <w:jc w:val="center"/>
      </w:pPr>
    </w:p>
    <w:p w14:paraId="11EAAFDB" w14:textId="77777777" w:rsidR="001D74FD" w:rsidRDefault="001D74FD" w:rsidP="00951C9C">
      <w:pPr>
        <w:jc w:val="center"/>
      </w:pPr>
    </w:p>
    <w:p w14:paraId="25AB9653" w14:textId="77777777" w:rsidR="001D74FD" w:rsidRDefault="001D74FD" w:rsidP="00951C9C">
      <w:pPr>
        <w:jc w:val="center"/>
      </w:pPr>
    </w:p>
    <w:p w14:paraId="5F47B199" w14:textId="77777777" w:rsidR="001D74FD" w:rsidRDefault="001D74FD" w:rsidP="00951C9C">
      <w:pPr>
        <w:jc w:val="center"/>
      </w:pPr>
    </w:p>
    <w:p w14:paraId="3C92D61B" w14:textId="77777777" w:rsidR="005E3B3E" w:rsidRDefault="005E3B3E" w:rsidP="00951C9C">
      <w:pPr>
        <w:jc w:val="center"/>
      </w:pPr>
    </w:p>
    <w:p w14:paraId="13D3E5E0" w14:textId="77777777" w:rsidR="005E3B3E" w:rsidRDefault="005E3B3E" w:rsidP="00951C9C">
      <w:pPr>
        <w:jc w:val="center"/>
      </w:pPr>
    </w:p>
    <w:p w14:paraId="4147A370" w14:textId="77777777" w:rsidR="005E3B3E" w:rsidRDefault="005E3B3E" w:rsidP="00951C9C">
      <w:pPr>
        <w:jc w:val="center"/>
      </w:pPr>
    </w:p>
    <w:p w14:paraId="17884C44" w14:textId="77777777" w:rsidR="001D74FD" w:rsidRDefault="001D74FD" w:rsidP="00951C9C">
      <w:pPr>
        <w:jc w:val="center"/>
      </w:pPr>
    </w:p>
    <w:p w14:paraId="4DE39D7F" w14:textId="77777777" w:rsidR="00951C9C" w:rsidRDefault="00951C9C" w:rsidP="00951C9C">
      <w:pPr>
        <w:jc w:val="center"/>
      </w:pPr>
      <w:r w:rsidRPr="00074D4D">
        <w:rPr>
          <w:noProof/>
        </w:rPr>
        <w:drawing>
          <wp:inline distT="0" distB="0" distL="0" distR="0" wp14:anchorId="1D8B7AFA" wp14:editId="0AF98A16">
            <wp:extent cx="815340" cy="670560"/>
            <wp:effectExtent l="0" t="0" r="3810" b="0"/>
            <wp:docPr id="1252964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E01C1" w14:textId="77777777" w:rsidR="00951C9C" w:rsidRDefault="00951C9C" w:rsidP="00951C9C">
      <w:pPr>
        <w:jc w:val="center"/>
      </w:pPr>
      <w:r>
        <w:t>Diamond Research Foundation</w:t>
      </w:r>
    </w:p>
    <w:p w14:paraId="0A36232E" w14:textId="77777777" w:rsidR="00951C9C" w:rsidRDefault="00951C9C" w:rsidP="00951C9C">
      <w:pPr>
        <w:jc w:val="center"/>
      </w:pPr>
      <w:r>
        <w:t>300 Center Dr. #248</w:t>
      </w:r>
    </w:p>
    <w:p w14:paraId="59F05BEC" w14:textId="77777777" w:rsidR="00951C9C" w:rsidRDefault="00951C9C" w:rsidP="00951C9C">
      <w:pPr>
        <w:jc w:val="center"/>
      </w:pPr>
      <w:r>
        <w:t>Superior, CO 80027</w:t>
      </w:r>
    </w:p>
    <w:p w14:paraId="69632ADC" w14:textId="06B0644C" w:rsidR="005E3B3E" w:rsidRDefault="00CF1A24" w:rsidP="00F265EB">
      <w:pPr>
        <w:jc w:val="center"/>
      </w:pPr>
      <w:hyperlink r:id="rId8" w:history="1">
        <w:r w:rsidRPr="002B4248">
          <w:rPr>
            <w:rStyle w:val="Hyperlink"/>
          </w:rPr>
          <w:t>www.DiamondRF.org</w:t>
        </w:r>
      </w:hyperlink>
      <w:r w:rsidR="005E3B3E">
        <w:br w:type="column"/>
      </w:r>
    </w:p>
    <w:p w14:paraId="27EF141B" w14:textId="2D746FB2" w:rsidR="00951C9C" w:rsidRDefault="00951C9C" w:rsidP="001D74FD">
      <w:pPr>
        <w:jc w:val="center"/>
      </w:pPr>
      <w:r w:rsidRPr="00074D4D">
        <w:rPr>
          <w:noProof/>
        </w:rPr>
        <w:drawing>
          <wp:inline distT="0" distB="0" distL="0" distR="0" wp14:anchorId="6F9282CF" wp14:editId="62B1391B">
            <wp:extent cx="815340" cy="670560"/>
            <wp:effectExtent l="0" t="0" r="3810" b="0"/>
            <wp:docPr id="2026496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32A06" w14:textId="77777777" w:rsidR="00951C9C" w:rsidRDefault="00951C9C" w:rsidP="00951C9C">
      <w:pPr>
        <w:jc w:val="center"/>
        <w:rPr>
          <w:b/>
          <w:bCs/>
          <w:i/>
          <w:iCs/>
          <w:sz w:val="72"/>
          <w:szCs w:val="72"/>
        </w:rPr>
      </w:pPr>
    </w:p>
    <w:p w14:paraId="3ACFF655" w14:textId="606796D3" w:rsidR="00951C9C" w:rsidRPr="00323C43" w:rsidRDefault="00951C9C" w:rsidP="00951C9C">
      <w:pPr>
        <w:jc w:val="center"/>
        <w:rPr>
          <w:i/>
          <w:iCs/>
          <w:sz w:val="72"/>
          <w:szCs w:val="72"/>
        </w:rPr>
      </w:pPr>
      <w:r w:rsidRPr="00323C43">
        <w:rPr>
          <w:i/>
          <w:iCs/>
          <w:sz w:val="72"/>
          <w:szCs w:val="72"/>
        </w:rPr>
        <w:t>The FDA didn’t</w:t>
      </w:r>
    </w:p>
    <w:p w14:paraId="6C85C0FD" w14:textId="020EF8D9" w:rsidR="00713A3C" w:rsidRPr="005E3B3E" w:rsidRDefault="00951C9C" w:rsidP="005E3B3E">
      <w:pPr>
        <w:jc w:val="center"/>
        <w:rPr>
          <w:i/>
          <w:iCs/>
          <w:sz w:val="72"/>
          <w:szCs w:val="72"/>
        </w:rPr>
      </w:pPr>
      <w:r w:rsidRPr="00323C43">
        <w:rPr>
          <w:i/>
          <w:iCs/>
          <w:sz w:val="72"/>
          <w:szCs w:val="72"/>
        </w:rPr>
        <w:t>say no…</w:t>
      </w:r>
      <w:r w:rsidR="005E3B3E">
        <w:rPr>
          <w:i/>
          <w:iCs/>
          <w:sz w:val="72"/>
          <w:szCs w:val="72"/>
        </w:rPr>
        <w:br w:type="column"/>
      </w:r>
      <w:r w:rsidR="00713A3C" w:rsidRPr="00074D4D">
        <w:rPr>
          <w:b/>
          <w:bCs/>
          <w:i/>
          <w:iCs/>
          <w:sz w:val="72"/>
          <w:szCs w:val="72"/>
        </w:rPr>
        <w:lastRenderedPageBreak/>
        <w:t>But the</w:t>
      </w:r>
      <w:r w:rsidR="00694211" w:rsidRPr="00074D4D">
        <w:rPr>
          <w:b/>
          <w:bCs/>
          <w:i/>
          <w:iCs/>
          <w:sz w:val="72"/>
          <w:szCs w:val="72"/>
        </w:rPr>
        <w:t xml:space="preserve"> FDA</w:t>
      </w:r>
      <w:r w:rsidR="00713A3C" w:rsidRPr="00074D4D">
        <w:rPr>
          <w:b/>
          <w:bCs/>
          <w:i/>
          <w:iCs/>
          <w:sz w:val="72"/>
          <w:szCs w:val="72"/>
        </w:rPr>
        <w:t xml:space="preserve"> didn’t say </w:t>
      </w:r>
      <w:r w:rsidR="004D5975" w:rsidRPr="00074D4D">
        <w:rPr>
          <w:b/>
          <w:bCs/>
          <w:i/>
          <w:iCs/>
          <w:sz w:val="72"/>
          <w:szCs w:val="72"/>
        </w:rPr>
        <w:t>yes,</w:t>
      </w:r>
      <w:r w:rsidR="00713A3C" w:rsidRPr="00074D4D">
        <w:rPr>
          <w:b/>
          <w:bCs/>
          <w:i/>
          <w:iCs/>
          <w:sz w:val="72"/>
          <w:szCs w:val="72"/>
        </w:rPr>
        <w:t xml:space="preserve"> either. </w:t>
      </w:r>
    </w:p>
    <w:p w14:paraId="678D5FD1" w14:textId="181E122C" w:rsidR="00115C66" w:rsidRDefault="00115C66" w:rsidP="0052530A">
      <w:r>
        <w:t xml:space="preserve">I asked the FDA for a yes or no answer and they gave me neither. </w:t>
      </w:r>
      <w:r w:rsidR="00CB57C6">
        <w:t>*</w:t>
      </w:r>
    </w:p>
    <w:p w14:paraId="61EE1DB6" w14:textId="7279E9B3" w:rsidR="00115C66" w:rsidRDefault="00115C66" w:rsidP="0052530A">
      <w:r>
        <w:t xml:space="preserve">I asked the FDA to correct </w:t>
      </w:r>
      <w:r w:rsidR="00FC7DE2">
        <w:t>the inaccurate</w:t>
      </w:r>
      <w:r>
        <w:t xml:space="preserve"> prescribing label of one of the most prescribed drugs </w:t>
      </w:r>
      <w:r w:rsidR="006151A2">
        <w:t xml:space="preserve">to </w:t>
      </w:r>
      <w:r>
        <w:t>menopausal wom</w:t>
      </w:r>
      <w:r w:rsidR="004C501F">
        <w:t>e</w:t>
      </w:r>
      <w:r>
        <w:t>n</w:t>
      </w:r>
      <w:r w:rsidR="005A2A4F">
        <w:t>.</w:t>
      </w:r>
    </w:p>
    <w:p w14:paraId="07A3C4F9" w14:textId="58B2DDE6" w:rsidR="00B05D78" w:rsidRDefault="00B05D78" w:rsidP="00B05D78">
      <w:r>
        <w:t>I asked the FDA to acknowledge that this drug</w:t>
      </w:r>
      <w:r w:rsidR="006151A2">
        <w:t>, Premarin,</w:t>
      </w:r>
      <w:r>
        <w:t xml:space="preserve"> contained a</w:t>
      </w:r>
      <w:r w:rsidR="006151A2">
        <w:t>n undeclared</w:t>
      </w:r>
      <w:r>
        <w:t xml:space="preserve"> potent enzyme inhibitor</w:t>
      </w:r>
      <w:r w:rsidR="00820D1D">
        <w:t xml:space="preserve"> that block</w:t>
      </w:r>
      <w:r w:rsidR="006151A2">
        <w:t>s</w:t>
      </w:r>
      <w:r w:rsidR="00820D1D">
        <w:t xml:space="preserve"> </w:t>
      </w:r>
      <w:r w:rsidR="006151A2">
        <w:t>estradiol</w:t>
      </w:r>
      <w:r w:rsidR="00B5238D">
        <w:t>.</w:t>
      </w:r>
      <w:r w:rsidR="006151A2">
        <w:t xml:space="preserve"> </w:t>
      </w:r>
      <w:r w:rsidR="00820D1D">
        <w:t xml:space="preserve"> </w:t>
      </w:r>
    </w:p>
    <w:p w14:paraId="7D9D2EA2" w14:textId="478B08D2" w:rsidR="00820D1D" w:rsidRDefault="00820D1D" w:rsidP="00820D1D">
      <w:r>
        <w:t>The FDA didn’t say, no, that this drug didn’t contain a</w:t>
      </w:r>
      <w:r w:rsidR="006151A2">
        <w:t>n undeclared</w:t>
      </w:r>
      <w:r>
        <w:t xml:space="preserve"> potent enzyme inhibitor</w:t>
      </w:r>
      <w:r w:rsidR="006151A2">
        <w:t xml:space="preserve"> that blocks estradiol.</w:t>
      </w:r>
    </w:p>
    <w:p w14:paraId="158EFF70" w14:textId="0E046D09" w:rsidR="00122ECF" w:rsidRDefault="006151A2" w:rsidP="00820D1D">
      <w:r>
        <w:t>Instead, the</w:t>
      </w:r>
      <w:r w:rsidR="00B05D78">
        <w:t xml:space="preserve"> FDA </w:t>
      </w:r>
      <w:r w:rsidR="007F1159">
        <w:t xml:space="preserve">thought about </w:t>
      </w:r>
      <w:r w:rsidR="00122ECF">
        <w:t>my request for 6 months before saying to me</w:t>
      </w:r>
      <w:r w:rsidR="00105DA3">
        <w:t>:</w:t>
      </w:r>
      <w:r w:rsidR="00122ECF">
        <w:t xml:space="preserve"> </w:t>
      </w:r>
      <w:r w:rsidR="002A357E">
        <w:t>**</w:t>
      </w:r>
    </w:p>
    <w:p w14:paraId="727B55AD" w14:textId="560CEA8F" w:rsidR="00122ECF" w:rsidRPr="00122ECF" w:rsidRDefault="00122ECF" w:rsidP="00122ECF">
      <w:pPr>
        <w:rPr>
          <w:b/>
          <w:bCs/>
          <w:i/>
          <w:iCs/>
        </w:rPr>
      </w:pPr>
      <w:r>
        <w:rPr>
          <w:b/>
          <w:bCs/>
          <w:i/>
          <w:iCs/>
        </w:rPr>
        <w:t>“</w:t>
      </w:r>
      <w:r w:rsidRPr="00122ECF">
        <w:rPr>
          <w:b/>
          <w:bCs/>
          <w:i/>
          <w:iCs/>
        </w:rPr>
        <w:t>FDA has been unable to r</w:t>
      </w:r>
      <w:r w:rsidR="005E3B3E">
        <w:rPr>
          <w:b/>
          <w:bCs/>
          <w:i/>
          <w:iCs/>
        </w:rPr>
        <w:t>e</w:t>
      </w:r>
      <w:r w:rsidRPr="00122ECF">
        <w:rPr>
          <w:b/>
          <w:bCs/>
          <w:i/>
          <w:iCs/>
        </w:rPr>
        <w:t>ach a decision on your petition because it raises complex issues</w:t>
      </w:r>
      <w:r>
        <w:rPr>
          <w:b/>
          <w:bCs/>
          <w:i/>
          <w:iCs/>
        </w:rPr>
        <w:t>”</w:t>
      </w:r>
    </w:p>
    <w:p w14:paraId="630B762C" w14:textId="5E88748B" w:rsidR="006151A2" w:rsidRDefault="009404CB" w:rsidP="006151A2">
      <w:r>
        <w:t xml:space="preserve">Premarin is a drug that is advertised as </w:t>
      </w:r>
      <w:r w:rsidR="006151A2">
        <w:t>Estrogen Replacement and</w:t>
      </w:r>
      <w:r>
        <w:t xml:space="preserve"> Hormone Replacement Therapy</w:t>
      </w:r>
      <w:r w:rsidR="006151A2">
        <w:t>. The estrogen hormone to be replaced is estradiol.</w:t>
      </w:r>
    </w:p>
    <w:p w14:paraId="6E59BB73" w14:textId="5409FCC1" w:rsidR="009C1C8A" w:rsidRDefault="00DB53DC" w:rsidP="009C1C8A">
      <w:r>
        <w:t>Premarin</w:t>
      </w:r>
      <w:r w:rsidR="00F87FC4">
        <w:t xml:space="preserve"> was</w:t>
      </w:r>
      <w:r>
        <w:t xml:space="preserve"> used in the Women’s Health Initiative</w:t>
      </w:r>
      <w:r w:rsidR="009C1C8A">
        <w:t xml:space="preserve"> and the FDA allowed Premarin to be </w:t>
      </w:r>
      <w:r w:rsidR="002202E1">
        <w:t>advertised as HRT.</w:t>
      </w:r>
      <w:r w:rsidR="009404CB">
        <w:t xml:space="preserve"> </w:t>
      </w:r>
    </w:p>
    <w:p w14:paraId="46E228A7" w14:textId="059F4657" w:rsidR="009C1C8A" w:rsidRDefault="009C1C8A" w:rsidP="009C1C8A">
      <w:r>
        <w:t>The Women’s Health Initiative</w:t>
      </w:r>
      <w:r w:rsidR="00DE6018">
        <w:t xml:space="preserve"> (WHI)</w:t>
      </w:r>
      <w:r>
        <w:t xml:space="preserve"> was a</w:t>
      </w:r>
      <w:r w:rsidR="00DE6018">
        <w:t xml:space="preserve"> very large clinical trial.</w:t>
      </w:r>
      <w:r>
        <w:t xml:space="preserve"> The WHI was supposed to settle the question, “is HRT healthy for menopausal women</w:t>
      </w:r>
      <w:r w:rsidR="00D92235">
        <w:t>”</w:t>
      </w:r>
      <w:r>
        <w:t>?</w:t>
      </w:r>
    </w:p>
    <w:p w14:paraId="57B4BA2D" w14:textId="79996AA9" w:rsidR="009C1C8A" w:rsidRDefault="009C1C8A" w:rsidP="009C1C8A">
      <w:r>
        <w:t>The</w:t>
      </w:r>
      <w:r w:rsidR="00DE6018">
        <w:t xml:space="preserve"> </w:t>
      </w:r>
      <w:r>
        <w:t>WHI failed to improve the health and overall quality of life  of menopausal women</w:t>
      </w:r>
      <w:r w:rsidR="00F60318">
        <w:t xml:space="preserve"> and was ended early because of </w:t>
      </w:r>
      <w:r w:rsidR="0020104C">
        <w:t>harmful side effects from taking Premarin.</w:t>
      </w:r>
      <w:r>
        <w:t xml:space="preserve"> </w:t>
      </w:r>
    </w:p>
    <w:p w14:paraId="2D7B8234" w14:textId="1E29B215" w:rsidR="00F65EF4" w:rsidRDefault="0026189C" w:rsidP="00F87FC4">
      <w:r>
        <w:t xml:space="preserve">The WHI results were reported as </w:t>
      </w:r>
      <w:r w:rsidR="007F1159">
        <w:t>“</w:t>
      </w:r>
      <w:r>
        <w:t xml:space="preserve">HRT failed to improve the </w:t>
      </w:r>
      <w:r w:rsidR="002202E1">
        <w:t>health and overall wellbeing of menopausal women.</w:t>
      </w:r>
      <w:r w:rsidR="007F1159">
        <w:t>”</w:t>
      </w:r>
    </w:p>
    <w:p w14:paraId="752B1193" w14:textId="54E8A910" w:rsidR="0026189C" w:rsidRDefault="00DE6018" w:rsidP="00DE6018">
      <w:r>
        <w:t>I</w:t>
      </w:r>
      <w:r w:rsidR="0026189C">
        <w:t>f the FDA had disclosed that Premarin contains a</w:t>
      </w:r>
      <w:r>
        <w:t xml:space="preserve"> potent </w:t>
      </w:r>
      <w:r w:rsidR="0026189C">
        <w:t>enzyme to block estradiol</w:t>
      </w:r>
      <w:r>
        <w:t xml:space="preserve"> th</w:t>
      </w:r>
      <w:r w:rsidR="0026189C">
        <w:t xml:space="preserve">e results couldn’t </w:t>
      </w:r>
      <w:r>
        <w:t xml:space="preserve">say HRT failed women, the results </w:t>
      </w:r>
      <w:r w:rsidR="00936795">
        <w:t xml:space="preserve">would </w:t>
      </w:r>
      <w:r>
        <w:t>say</w:t>
      </w:r>
      <w:r w:rsidR="0026189C">
        <w:t xml:space="preserve"> Premarin </w:t>
      </w:r>
      <w:r>
        <w:t xml:space="preserve">failed women. </w:t>
      </w:r>
    </w:p>
    <w:p w14:paraId="24931079" w14:textId="3D62A2C5" w:rsidR="0026189C" w:rsidRDefault="00DE6018" w:rsidP="002202E1">
      <w:r>
        <w:t xml:space="preserve">Intentionally adding an </w:t>
      </w:r>
      <w:r w:rsidR="004C5D84">
        <w:t xml:space="preserve">undeclared potent </w:t>
      </w:r>
      <w:r>
        <w:t>enzyme to block estradiol undermines</w:t>
      </w:r>
      <w:r w:rsidR="000E52E7">
        <w:t xml:space="preserve"> any </w:t>
      </w:r>
      <w:r w:rsidR="007F1159">
        <w:t xml:space="preserve">estradiol </w:t>
      </w:r>
      <w:r>
        <w:t>replace</w:t>
      </w:r>
      <w:r w:rsidR="000E52E7">
        <w:t>ment</w:t>
      </w:r>
      <w:r w:rsidR="002961AE">
        <w:t>.</w:t>
      </w:r>
    </w:p>
    <w:p w14:paraId="2E618DA9" w14:textId="1ADC696C" w:rsidR="00506FEA" w:rsidRDefault="00506FEA" w:rsidP="00855E09">
      <w:r>
        <w:t>I petitioned the FDA to correct the inaccurate label for Premarin</w:t>
      </w:r>
      <w:r w:rsidR="00DE6018">
        <w:t xml:space="preserve"> so</w:t>
      </w:r>
      <w:r w:rsidR="00855E09">
        <w:t xml:space="preserve"> everyone could know that </w:t>
      </w:r>
      <w:r w:rsidR="00962B48">
        <w:t xml:space="preserve">with </w:t>
      </w:r>
      <w:r w:rsidR="0029263F">
        <w:t xml:space="preserve">the addition of this </w:t>
      </w:r>
      <w:r w:rsidR="00962B48">
        <w:t>undeclared enzyme</w:t>
      </w:r>
      <w:r w:rsidR="0029263F">
        <w:t xml:space="preserve"> blocker, </w:t>
      </w:r>
      <w:r w:rsidR="00855E09">
        <w:t>Premarin</w:t>
      </w:r>
      <w:r w:rsidR="00A108C2">
        <w:t xml:space="preserve"> is incapable of replacing e</w:t>
      </w:r>
      <w:r w:rsidR="00DE6018">
        <w:t>stradiol and therefore could</w:t>
      </w:r>
      <w:r w:rsidR="001A392F">
        <w:t xml:space="preserve">n’t </w:t>
      </w:r>
      <w:r w:rsidR="00DE6018">
        <w:t>be HRT</w:t>
      </w:r>
      <w:r w:rsidR="00092EA8">
        <w:t>.</w:t>
      </w:r>
    </w:p>
    <w:p w14:paraId="403CC71C" w14:textId="19536A44" w:rsidR="00855E09" w:rsidRDefault="00855E09" w:rsidP="00506FEA">
      <w:r>
        <w:t xml:space="preserve">HRT </w:t>
      </w:r>
      <w:r w:rsidR="00291296">
        <w:t>hasn’t</w:t>
      </w:r>
      <w:r>
        <w:t xml:space="preserve"> fail</w:t>
      </w:r>
      <w:r w:rsidR="00291296">
        <w:t xml:space="preserve">ed </w:t>
      </w:r>
      <w:r>
        <w:t>women</w:t>
      </w:r>
      <w:r w:rsidR="00DE6018">
        <w:t>.</w:t>
      </w:r>
    </w:p>
    <w:p w14:paraId="09826E1C" w14:textId="5238EEBD" w:rsidR="00084C16" w:rsidRDefault="00855E09" w:rsidP="004B33BB">
      <w:r>
        <w:t>Premarin failed women.</w:t>
      </w:r>
    </w:p>
    <w:p w14:paraId="7AA0A0AD" w14:textId="558CBDCE" w:rsidR="00084C16" w:rsidRDefault="00084C16" w:rsidP="00506FEA">
      <w:r>
        <w:t>The FDA failed women.</w:t>
      </w:r>
    </w:p>
    <w:p w14:paraId="3A78DF84" w14:textId="77777777" w:rsidR="005E3B3E" w:rsidRDefault="005E3B3E" w:rsidP="005E3B3E"/>
    <w:p w14:paraId="2D5CDC54" w14:textId="77777777" w:rsidR="005E3B3E" w:rsidRPr="005C1A39" w:rsidRDefault="005E3B3E" w:rsidP="005E3B3E">
      <w:pPr>
        <w:spacing w:after="0"/>
        <w:rPr>
          <w:rStyle w:val="Hyperlink"/>
        </w:rPr>
      </w:pPr>
      <w:r>
        <w:t>*</w:t>
      </w:r>
      <w:r>
        <w:fldChar w:fldCharType="begin"/>
      </w:r>
      <w:r>
        <w:instrText>HYPERLINK "https://www.regulations.gov/document/FDA-2025-P-7111-0001"</w:instrText>
      </w:r>
      <w:r>
        <w:fldChar w:fldCharType="separate"/>
      </w:r>
      <w:r w:rsidRPr="005C1A39">
        <w:rPr>
          <w:rStyle w:val="Hyperlink"/>
        </w:rPr>
        <w:t>Citizen Petition</w:t>
      </w:r>
    </w:p>
    <w:p w14:paraId="5E7D3D68" w14:textId="77777777" w:rsidR="005E3B3E" w:rsidRDefault="005E3B3E" w:rsidP="005E3B3E">
      <w:pPr>
        <w:spacing w:after="0"/>
      </w:pPr>
      <w:r w:rsidRPr="005C1A39">
        <w:rPr>
          <w:rStyle w:val="Hyperlink"/>
        </w:rPr>
        <w:t>Docket No. FDA-2025-P-7111-0001</w:t>
      </w:r>
      <w:r>
        <w:fldChar w:fldCharType="end"/>
      </w:r>
    </w:p>
    <w:p w14:paraId="05A9B625" w14:textId="77777777" w:rsidR="005E3B3E" w:rsidRDefault="005E3B3E" w:rsidP="005E3B3E">
      <w:pPr>
        <w:spacing w:after="0"/>
      </w:pPr>
    </w:p>
    <w:p w14:paraId="5ABD6A7A" w14:textId="77777777" w:rsidR="005E3B3E" w:rsidRPr="004D5026" w:rsidRDefault="005E3B3E" w:rsidP="005E3B3E">
      <w:pPr>
        <w:spacing w:after="0"/>
        <w:rPr>
          <w:rStyle w:val="Hyperlink"/>
        </w:rPr>
      </w:pPr>
      <w:r>
        <w:t>**</w:t>
      </w:r>
      <w:r>
        <w:fldChar w:fldCharType="begin"/>
      </w:r>
      <w:r>
        <w:instrText>HYPERLINK "https://www.regulations.gov/document/FDA-2025-P-7111-0007"</w:instrText>
      </w:r>
      <w:r>
        <w:fldChar w:fldCharType="separate"/>
      </w:r>
      <w:r w:rsidRPr="004D5026">
        <w:rPr>
          <w:rStyle w:val="Hyperlink"/>
        </w:rPr>
        <w:t>FDA Response</w:t>
      </w:r>
    </w:p>
    <w:p w14:paraId="321FECAB" w14:textId="219DD03A" w:rsidR="005E3B3E" w:rsidRDefault="005E3B3E" w:rsidP="005E3B3E">
      <w:pPr>
        <w:spacing w:after="0"/>
      </w:pPr>
      <w:r w:rsidRPr="004D5026">
        <w:rPr>
          <w:rStyle w:val="Hyperlink"/>
        </w:rPr>
        <w:t>Docket No. FDA-2025-P-7111</w:t>
      </w:r>
      <w:r>
        <w:fldChar w:fldCharType="end"/>
      </w:r>
    </w:p>
    <w:sectPr w:rsidR="005E3B3E" w:rsidSect="001D74FD">
      <w:headerReference w:type="default" r:id="rId9"/>
      <w:type w:val="continuous"/>
      <w:pgSz w:w="15840" w:h="12240" w:orient="landscape"/>
      <w:pgMar w:top="1440" w:right="720" w:bottom="1440" w:left="720" w:header="720" w:footer="720" w:gutter="0"/>
      <w:cols w:num="3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3F7B" w14:textId="77777777" w:rsidR="00B3523D" w:rsidRDefault="00B3523D" w:rsidP="009F652E">
      <w:pPr>
        <w:spacing w:after="0" w:line="240" w:lineRule="auto"/>
      </w:pPr>
      <w:r>
        <w:separator/>
      </w:r>
    </w:p>
  </w:endnote>
  <w:endnote w:type="continuationSeparator" w:id="0">
    <w:p w14:paraId="4559674B" w14:textId="77777777" w:rsidR="00B3523D" w:rsidRDefault="00B3523D" w:rsidP="009F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783D" w14:textId="77777777" w:rsidR="00B3523D" w:rsidRDefault="00B3523D" w:rsidP="009F652E">
      <w:pPr>
        <w:spacing w:after="0" w:line="240" w:lineRule="auto"/>
      </w:pPr>
      <w:r>
        <w:separator/>
      </w:r>
    </w:p>
  </w:footnote>
  <w:footnote w:type="continuationSeparator" w:id="0">
    <w:p w14:paraId="1A7FABED" w14:textId="77777777" w:rsidR="00B3523D" w:rsidRDefault="00B3523D" w:rsidP="009F6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144D" w14:textId="3FE84EEB" w:rsidR="009F652E" w:rsidRDefault="009F65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765CA"/>
    <w:multiLevelType w:val="hybridMultilevel"/>
    <w:tmpl w:val="7DF477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277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3C"/>
    <w:rsid w:val="00010784"/>
    <w:rsid w:val="00011271"/>
    <w:rsid w:val="00032020"/>
    <w:rsid w:val="0005761F"/>
    <w:rsid w:val="00066F25"/>
    <w:rsid w:val="00067813"/>
    <w:rsid w:val="00074D4D"/>
    <w:rsid w:val="00084C16"/>
    <w:rsid w:val="00092EA8"/>
    <w:rsid w:val="00093224"/>
    <w:rsid w:val="0009678F"/>
    <w:rsid w:val="000A3DB5"/>
    <w:rsid w:val="000B5E7B"/>
    <w:rsid w:val="000C74B1"/>
    <w:rsid w:val="000E52E7"/>
    <w:rsid w:val="000F3E58"/>
    <w:rsid w:val="000F52CC"/>
    <w:rsid w:val="00104A8C"/>
    <w:rsid w:val="00105DA3"/>
    <w:rsid w:val="00112777"/>
    <w:rsid w:val="00114C1E"/>
    <w:rsid w:val="00115C66"/>
    <w:rsid w:val="00116025"/>
    <w:rsid w:val="00122ECF"/>
    <w:rsid w:val="00134956"/>
    <w:rsid w:val="00195938"/>
    <w:rsid w:val="00195D98"/>
    <w:rsid w:val="00196028"/>
    <w:rsid w:val="00196A32"/>
    <w:rsid w:val="001A0219"/>
    <w:rsid w:val="001A392F"/>
    <w:rsid w:val="001B01EF"/>
    <w:rsid w:val="001C63D4"/>
    <w:rsid w:val="001D74FD"/>
    <w:rsid w:val="001E2002"/>
    <w:rsid w:val="001E4F18"/>
    <w:rsid w:val="001F18AF"/>
    <w:rsid w:val="001F393B"/>
    <w:rsid w:val="001F61A2"/>
    <w:rsid w:val="0020104C"/>
    <w:rsid w:val="00207D11"/>
    <w:rsid w:val="00211E1D"/>
    <w:rsid w:val="00214586"/>
    <w:rsid w:val="002202E1"/>
    <w:rsid w:val="00226DE9"/>
    <w:rsid w:val="00243278"/>
    <w:rsid w:val="00250793"/>
    <w:rsid w:val="0026189C"/>
    <w:rsid w:val="0027645B"/>
    <w:rsid w:val="00283A74"/>
    <w:rsid w:val="00291296"/>
    <w:rsid w:val="0029263F"/>
    <w:rsid w:val="002961AE"/>
    <w:rsid w:val="002A1518"/>
    <w:rsid w:val="002A357E"/>
    <w:rsid w:val="002C22AC"/>
    <w:rsid w:val="002C2BC6"/>
    <w:rsid w:val="002C3809"/>
    <w:rsid w:val="002D1E61"/>
    <w:rsid w:val="002E085F"/>
    <w:rsid w:val="002E1B20"/>
    <w:rsid w:val="002E7B2D"/>
    <w:rsid w:val="003064D2"/>
    <w:rsid w:val="00312412"/>
    <w:rsid w:val="00313BC9"/>
    <w:rsid w:val="003237DC"/>
    <w:rsid w:val="00323C43"/>
    <w:rsid w:val="00334798"/>
    <w:rsid w:val="00336599"/>
    <w:rsid w:val="00337286"/>
    <w:rsid w:val="003541E4"/>
    <w:rsid w:val="003553FE"/>
    <w:rsid w:val="00365F33"/>
    <w:rsid w:val="00366CC0"/>
    <w:rsid w:val="003917C1"/>
    <w:rsid w:val="003A522A"/>
    <w:rsid w:val="003C3430"/>
    <w:rsid w:val="003E5F69"/>
    <w:rsid w:val="004008EE"/>
    <w:rsid w:val="004059EB"/>
    <w:rsid w:val="0041088B"/>
    <w:rsid w:val="004523E4"/>
    <w:rsid w:val="00456054"/>
    <w:rsid w:val="00480583"/>
    <w:rsid w:val="00484246"/>
    <w:rsid w:val="00486D85"/>
    <w:rsid w:val="004907EC"/>
    <w:rsid w:val="004A11CB"/>
    <w:rsid w:val="004B0317"/>
    <w:rsid w:val="004B33BB"/>
    <w:rsid w:val="004C1A8C"/>
    <w:rsid w:val="004C501F"/>
    <w:rsid w:val="004C5D84"/>
    <w:rsid w:val="004D5026"/>
    <w:rsid w:val="004D5975"/>
    <w:rsid w:val="004E10EF"/>
    <w:rsid w:val="004F4457"/>
    <w:rsid w:val="00503F2C"/>
    <w:rsid w:val="00505565"/>
    <w:rsid w:val="00506FEA"/>
    <w:rsid w:val="00522025"/>
    <w:rsid w:val="0052530A"/>
    <w:rsid w:val="00527EBC"/>
    <w:rsid w:val="00555B88"/>
    <w:rsid w:val="005747E6"/>
    <w:rsid w:val="00582691"/>
    <w:rsid w:val="005A044F"/>
    <w:rsid w:val="005A2A4F"/>
    <w:rsid w:val="005A428C"/>
    <w:rsid w:val="005B4902"/>
    <w:rsid w:val="005C124C"/>
    <w:rsid w:val="005C1A39"/>
    <w:rsid w:val="005C1D09"/>
    <w:rsid w:val="005E3B3E"/>
    <w:rsid w:val="0060044D"/>
    <w:rsid w:val="006151A2"/>
    <w:rsid w:val="00617D8C"/>
    <w:rsid w:val="00624CE3"/>
    <w:rsid w:val="0063010B"/>
    <w:rsid w:val="006310A6"/>
    <w:rsid w:val="0064315B"/>
    <w:rsid w:val="006554D0"/>
    <w:rsid w:val="00663ADD"/>
    <w:rsid w:val="00667E1B"/>
    <w:rsid w:val="00673CDB"/>
    <w:rsid w:val="006815D4"/>
    <w:rsid w:val="00694211"/>
    <w:rsid w:val="006A0629"/>
    <w:rsid w:val="006D5498"/>
    <w:rsid w:val="006E13F0"/>
    <w:rsid w:val="006F3CA4"/>
    <w:rsid w:val="00710A06"/>
    <w:rsid w:val="00713A3C"/>
    <w:rsid w:val="007144A4"/>
    <w:rsid w:val="007201AA"/>
    <w:rsid w:val="00734D27"/>
    <w:rsid w:val="00741BAF"/>
    <w:rsid w:val="007426C1"/>
    <w:rsid w:val="00756032"/>
    <w:rsid w:val="007610DC"/>
    <w:rsid w:val="00762FE2"/>
    <w:rsid w:val="007845DC"/>
    <w:rsid w:val="00792ABC"/>
    <w:rsid w:val="007C31A5"/>
    <w:rsid w:val="007F1159"/>
    <w:rsid w:val="00820D1D"/>
    <w:rsid w:val="00826007"/>
    <w:rsid w:val="00855E09"/>
    <w:rsid w:val="00857078"/>
    <w:rsid w:val="00872FA3"/>
    <w:rsid w:val="008937F0"/>
    <w:rsid w:val="00895CD0"/>
    <w:rsid w:val="008977CD"/>
    <w:rsid w:val="008B5935"/>
    <w:rsid w:val="008D0EC0"/>
    <w:rsid w:val="008D215E"/>
    <w:rsid w:val="008D3929"/>
    <w:rsid w:val="008F4159"/>
    <w:rsid w:val="00914A05"/>
    <w:rsid w:val="00917D26"/>
    <w:rsid w:val="009218D2"/>
    <w:rsid w:val="009246F0"/>
    <w:rsid w:val="00936795"/>
    <w:rsid w:val="009404CB"/>
    <w:rsid w:val="00951C9C"/>
    <w:rsid w:val="00962B48"/>
    <w:rsid w:val="0096729B"/>
    <w:rsid w:val="0097161B"/>
    <w:rsid w:val="009754F0"/>
    <w:rsid w:val="009760CB"/>
    <w:rsid w:val="00985DD8"/>
    <w:rsid w:val="00992E16"/>
    <w:rsid w:val="00993054"/>
    <w:rsid w:val="009B05EA"/>
    <w:rsid w:val="009B36D7"/>
    <w:rsid w:val="009B57D9"/>
    <w:rsid w:val="009B739C"/>
    <w:rsid w:val="009C1C8A"/>
    <w:rsid w:val="009D4937"/>
    <w:rsid w:val="009E26C5"/>
    <w:rsid w:val="009F0230"/>
    <w:rsid w:val="009F2AE0"/>
    <w:rsid w:val="009F4482"/>
    <w:rsid w:val="009F44D2"/>
    <w:rsid w:val="009F652E"/>
    <w:rsid w:val="00A0397D"/>
    <w:rsid w:val="00A07A9E"/>
    <w:rsid w:val="00A10364"/>
    <w:rsid w:val="00A108C2"/>
    <w:rsid w:val="00A11323"/>
    <w:rsid w:val="00A16116"/>
    <w:rsid w:val="00A25153"/>
    <w:rsid w:val="00A26951"/>
    <w:rsid w:val="00A26A44"/>
    <w:rsid w:val="00A574A9"/>
    <w:rsid w:val="00A614F8"/>
    <w:rsid w:val="00A702E7"/>
    <w:rsid w:val="00A7300A"/>
    <w:rsid w:val="00A84A31"/>
    <w:rsid w:val="00A85E4D"/>
    <w:rsid w:val="00A97DB3"/>
    <w:rsid w:val="00AA733E"/>
    <w:rsid w:val="00AB7BA7"/>
    <w:rsid w:val="00AD544D"/>
    <w:rsid w:val="00AE04F3"/>
    <w:rsid w:val="00AF6042"/>
    <w:rsid w:val="00B05D78"/>
    <w:rsid w:val="00B061D3"/>
    <w:rsid w:val="00B06347"/>
    <w:rsid w:val="00B07988"/>
    <w:rsid w:val="00B12341"/>
    <w:rsid w:val="00B22FB4"/>
    <w:rsid w:val="00B23E58"/>
    <w:rsid w:val="00B3523D"/>
    <w:rsid w:val="00B41AA1"/>
    <w:rsid w:val="00B5238D"/>
    <w:rsid w:val="00B6326D"/>
    <w:rsid w:val="00BA0703"/>
    <w:rsid w:val="00BC04E0"/>
    <w:rsid w:val="00BF1B18"/>
    <w:rsid w:val="00BF6771"/>
    <w:rsid w:val="00C07937"/>
    <w:rsid w:val="00C214F9"/>
    <w:rsid w:val="00C33AD0"/>
    <w:rsid w:val="00C42986"/>
    <w:rsid w:val="00C45C09"/>
    <w:rsid w:val="00C47A6D"/>
    <w:rsid w:val="00C661AD"/>
    <w:rsid w:val="00C6620C"/>
    <w:rsid w:val="00C66B5E"/>
    <w:rsid w:val="00C766DB"/>
    <w:rsid w:val="00C81217"/>
    <w:rsid w:val="00C812DC"/>
    <w:rsid w:val="00C81F78"/>
    <w:rsid w:val="00CA265D"/>
    <w:rsid w:val="00CB57C6"/>
    <w:rsid w:val="00CE162F"/>
    <w:rsid w:val="00CE2D50"/>
    <w:rsid w:val="00CF1A24"/>
    <w:rsid w:val="00CF54D8"/>
    <w:rsid w:val="00CF6A17"/>
    <w:rsid w:val="00D25DD8"/>
    <w:rsid w:val="00D265C4"/>
    <w:rsid w:val="00D2743F"/>
    <w:rsid w:val="00D3263D"/>
    <w:rsid w:val="00D33332"/>
    <w:rsid w:val="00D460E3"/>
    <w:rsid w:val="00D53BF8"/>
    <w:rsid w:val="00D65057"/>
    <w:rsid w:val="00D701BF"/>
    <w:rsid w:val="00D84849"/>
    <w:rsid w:val="00D857DC"/>
    <w:rsid w:val="00D92235"/>
    <w:rsid w:val="00D92CBD"/>
    <w:rsid w:val="00D97903"/>
    <w:rsid w:val="00DA0BB8"/>
    <w:rsid w:val="00DB25C9"/>
    <w:rsid w:val="00DB53DC"/>
    <w:rsid w:val="00DE5FE3"/>
    <w:rsid w:val="00DE6018"/>
    <w:rsid w:val="00DF1793"/>
    <w:rsid w:val="00DF26A4"/>
    <w:rsid w:val="00E05AA7"/>
    <w:rsid w:val="00E10467"/>
    <w:rsid w:val="00E15C47"/>
    <w:rsid w:val="00E33CBD"/>
    <w:rsid w:val="00E359B2"/>
    <w:rsid w:val="00E36FED"/>
    <w:rsid w:val="00E54211"/>
    <w:rsid w:val="00E639C0"/>
    <w:rsid w:val="00E64BE6"/>
    <w:rsid w:val="00E739A0"/>
    <w:rsid w:val="00E74FC3"/>
    <w:rsid w:val="00E82AD2"/>
    <w:rsid w:val="00E95CF5"/>
    <w:rsid w:val="00EB298A"/>
    <w:rsid w:val="00EC65DB"/>
    <w:rsid w:val="00EF12F4"/>
    <w:rsid w:val="00EF15D3"/>
    <w:rsid w:val="00EF209E"/>
    <w:rsid w:val="00EF6F0C"/>
    <w:rsid w:val="00F02836"/>
    <w:rsid w:val="00F0618A"/>
    <w:rsid w:val="00F06606"/>
    <w:rsid w:val="00F25141"/>
    <w:rsid w:val="00F25803"/>
    <w:rsid w:val="00F265EB"/>
    <w:rsid w:val="00F60318"/>
    <w:rsid w:val="00F65EF4"/>
    <w:rsid w:val="00F67798"/>
    <w:rsid w:val="00F776E9"/>
    <w:rsid w:val="00F828D5"/>
    <w:rsid w:val="00F87FC4"/>
    <w:rsid w:val="00FA7438"/>
    <w:rsid w:val="00FB2B80"/>
    <w:rsid w:val="00FC0A9D"/>
    <w:rsid w:val="00FC35AD"/>
    <w:rsid w:val="00FC5F99"/>
    <w:rsid w:val="00FC7DE2"/>
    <w:rsid w:val="00FE0862"/>
    <w:rsid w:val="00FF1159"/>
    <w:rsid w:val="00FF1435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4C347"/>
  <w15:chartTrackingRefBased/>
  <w15:docId w15:val="{036FD00B-163A-4128-B12F-C8533D52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A3C"/>
  </w:style>
  <w:style w:type="paragraph" w:styleId="Heading1">
    <w:name w:val="heading 1"/>
    <w:basedOn w:val="Normal"/>
    <w:next w:val="Normal"/>
    <w:link w:val="Heading1Char"/>
    <w:uiPriority w:val="9"/>
    <w:qFormat/>
    <w:rsid w:val="00713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A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A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A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A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A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A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A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A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A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A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A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A3C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B23E5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10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0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0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0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0E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18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8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6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52E"/>
  </w:style>
  <w:style w:type="paragraph" w:styleId="Footer">
    <w:name w:val="footer"/>
    <w:basedOn w:val="Normal"/>
    <w:link w:val="FooterChar"/>
    <w:uiPriority w:val="99"/>
    <w:unhideWhenUsed/>
    <w:rsid w:val="009F6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52E"/>
  </w:style>
  <w:style w:type="character" w:styleId="FollowedHyperlink">
    <w:name w:val="FollowedHyperlink"/>
    <w:basedOn w:val="DefaultParagraphFont"/>
    <w:uiPriority w:val="99"/>
    <w:semiHidden/>
    <w:unhideWhenUsed/>
    <w:rsid w:val="004D50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amondRF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Rosenshein</dc:creator>
  <cp:keywords/>
  <dc:description/>
  <cp:lastModifiedBy>Beth Rosenshein</cp:lastModifiedBy>
  <cp:revision>2</cp:revision>
  <cp:lastPrinted>2026-09-28T04:10:00Z</cp:lastPrinted>
  <dcterms:created xsi:type="dcterms:W3CDTF">2026-09-29T14:47:00Z</dcterms:created>
  <dcterms:modified xsi:type="dcterms:W3CDTF">2026-09-29T14:47:00Z</dcterms:modified>
</cp:coreProperties>
</file>